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4" w:lineRule="exact"/>
      </w:pPr>
    </w:p>
    <w:tbl>
      <w:tblPr>
        <w:tblStyle w:val="4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6808"/>
        <w:gridCol w:w="714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15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35" w:line="222" w:lineRule="auto"/>
              <w:ind w:left="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597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35" w:line="221" w:lineRule="auto"/>
              <w:ind w:left="197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9"/>
                <w:sz w:val="22"/>
                <w:szCs w:val="22"/>
                <w:lang w:val="en-US" w:eastAsia="zh-CN"/>
              </w:rPr>
              <w:t>内容</w:t>
            </w:r>
          </w:p>
        </w:tc>
        <w:tc>
          <w:tcPr>
            <w:tcW w:w="377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35" w:line="221" w:lineRule="auto"/>
              <w:ind w:left="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单位</w:t>
            </w:r>
          </w:p>
        </w:tc>
        <w:tc>
          <w:tcPr>
            <w:tcW w:w="608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46" w:line="230" w:lineRule="auto"/>
              <w:ind w:left="152"/>
            </w:pPr>
            <w:r>
              <w:rPr>
                <w:spacing w:val="5"/>
              </w:rPr>
              <w:t>工程量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15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15" w:type="pct"/>
            <w:vAlign w:val="top"/>
          </w:tcPr>
          <w:p>
            <w:pPr>
              <w:pStyle w:val="5"/>
              <w:spacing w:before="230" w:line="258" w:lineRule="exact"/>
              <w:ind w:left="269"/>
            </w:pPr>
            <w:r>
              <w:rPr>
                <w:position w:val="1"/>
              </w:rPr>
              <w:t>1</w:t>
            </w:r>
          </w:p>
        </w:tc>
        <w:tc>
          <w:tcPr>
            <w:tcW w:w="3597" w:type="pct"/>
            <w:vAlign w:val="top"/>
          </w:tcPr>
          <w:p>
            <w:pPr>
              <w:pStyle w:val="5"/>
              <w:spacing w:before="230" w:line="224" w:lineRule="auto"/>
              <w:ind w:left="32"/>
            </w:pPr>
            <w:r>
              <w:rPr>
                <w:spacing w:val="9"/>
              </w:rPr>
              <w:t>铅玻璃观察窗[规格：800</w:t>
            </w:r>
            <w:r>
              <w:t>mm</w:t>
            </w:r>
            <w:r>
              <w:rPr>
                <w:spacing w:val="9"/>
              </w:rPr>
              <w:t>*600</w:t>
            </w:r>
            <w:r>
              <w:t>mm</w:t>
            </w:r>
            <w:r>
              <w:rPr>
                <w:spacing w:val="9"/>
              </w:rPr>
              <w:t>*3.0</w:t>
            </w:r>
            <w:r>
              <w:t>mmpb</w:t>
            </w:r>
            <w:r>
              <w:rPr>
                <w:spacing w:val="9"/>
              </w:rPr>
              <w:t>]</w:t>
            </w:r>
          </w:p>
        </w:tc>
        <w:tc>
          <w:tcPr>
            <w:tcW w:w="377" w:type="pct"/>
            <w:vAlign w:val="top"/>
          </w:tcPr>
          <w:p>
            <w:pPr>
              <w:pStyle w:val="5"/>
              <w:spacing w:before="230" w:line="230" w:lineRule="auto"/>
              <w:ind w:left="182"/>
            </w:pPr>
            <w:r>
              <w:rPr>
                <w:spacing w:val="1"/>
              </w:rPr>
              <w:t>块</w:t>
            </w:r>
          </w:p>
        </w:tc>
        <w:tc>
          <w:tcPr>
            <w:tcW w:w="608" w:type="pct"/>
            <w:vAlign w:val="top"/>
          </w:tcPr>
          <w:p>
            <w:pPr>
              <w:pStyle w:val="5"/>
              <w:spacing w:before="230" w:line="256" w:lineRule="exact"/>
              <w:ind w:left="210"/>
            </w:pPr>
            <w:r>
              <w:rPr>
                <w:position w:val="1"/>
              </w:rP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" w:type="pct"/>
            <w:vAlign w:val="top"/>
          </w:tcPr>
          <w:p>
            <w:pPr>
              <w:pStyle w:val="5"/>
              <w:spacing w:before="157" w:line="258" w:lineRule="exact"/>
              <w:ind w:left="256"/>
            </w:pPr>
            <w:r>
              <w:rPr>
                <w:position w:val="1"/>
              </w:rPr>
              <w:t>2</w:t>
            </w:r>
          </w:p>
        </w:tc>
        <w:tc>
          <w:tcPr>
            <w:tcW w:w="3597" w:type="pct"/>
            <w:vAlign w:val="top"/>
          </w:tcPr>
          <w:p>
            <w:pPr>
              <w:pStyle w:val="5"/>
              <w:spacing w:before="157" w:line="224" w:lineRule="auto"/>
              <w:ind w:left="32"/>
            </w:pPr>
            <w:r>
              <w:rPr>
                <w:spacing w:val="9"/>
              </w:rPr>
              <w:t>射线防护窗框、承重框[规格：880</w:t>
            </w:r>
            <w:r>
              <w:t>mm</w:t>
            </w:r>
            <w:r>
              <w:rPr>
                <w:spacing w:val="9"/>
              </w:rPr>
              <w:t>*680</w:t>
            </w:r>
            <w:r>
              <w:t>mm</w:t>
            </w:r>
            <w:r>
              <w:rPr>
                <w:spacing w:val="9"/>
              </w:rPr>
              <w:t>*3.</w:t>
            </w:r>
            <w:r>
              <w:rPr>
                <w:spacing w:val="8"/>
              </w:rPr>
              <w:t>0</w:t>
            </w:r>
            <w:r>
              <w:t>mmpb</w:t>
            </w:r>
            <w:r>
              <w:rPr>
                <w:spacing w:val="8"/>
              </w:rPr>
              <w:t>]</w:t>
            </w:r>
          </w:p>
        </w:tc>
        <w:tc>
          <w:tcPr>
            <w:tcW w:w="377" w:type="pct"/>
            <w:vAlign w:val="top"/>
          </w:tcPr>
          <w:p>
            <w:pPr>
              <w:pStyle w:val="5"/>
              <w:spacing w:before="157" w:line="230" w:lineRule="auto"/>
              <w:ind w:left="183"/>
            </w:pPr>
            <w:r>
              <w:t>套</w:t>
            </w:r>
          </w:p>
        </w:tc>
        <w:tc>
          <w:tcPr>
            <w:tcW w:w="608" w:type="pct"/>
            <w:vAlign w:val="top"/>
          </w:tcPr>
          <w:p>
            <w:pPr>
              <w:pStyle w:val="5"/>
              <w:spacing w:before="157" w:line="256" w:lineRule="exact"/>
              <w:ind w:left="210"/>
            </w:pPr>
            <w:r>
              <w:rPr>
                <w:position w:val="1"/>
              </w:rP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" w:type="pct"/>
            <w:vAlign w:val="top"/>
          </w:tcPr>
          <w:p>
            <w:pPr>
              <w:pStyle w:val="5"/>
              <w:spacing w:before="159" w:line="257" w:lineRule="exact"/>
              <w:ind w:left="258"/>
            </w:pPr>
            <w:r>
              <w:rPr>
                <w:position w:val="1"/>
              </w:rPr>
              <w:t>3</w:t>
            </w:r>
          </w:p>
        </w:tc>
        <w:tc>
          <w:tcPr>
            <w:tcW w:w="3597" w:type="pct"/>
            <w:vAlign w:val="top"/>
          </w:tcPr>
          <w:p>
            <w:pPr>
              <w:pStyle w:val="5"/>
              <w:spacing w:before="115" w:line="261" w:lineRule="exact"/>
              <w:ind w:left="42"/>
            </w:pPr>
            <w:r>
              <w:rPr>
                <w:spacing w:val="6"/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1</w:t>
            </w:r>
            <w:r>
              <w:rPr>
                <w:spacing w:val="6"/>
                <w:position w:val="1"/>
              </w:rPr>
              <w:t>）防护专用门、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[规格：900</w:t>
            </w:r>
            <w:r>
              <w:rPr>
                <w:position w:val="1"/>
              </w:rPr>
              <w:t>mm</w:t>
            </w:r>
            <w:r>
              <w:rPr>
                <w:spacing w:val="6"/>
                <w:position w:val="1"/>
              </w:rPr>
              <w:t>*2000</w:t>
            </w:r>
            <w:r>
              <w:rPr>
                <w:position w:val="1"/>
              </w:rPr>
              <w:t>mm</w:t>
            </w:r>
            <w:r>
              <w:rPr>
                <w:spacing w:val="6"/>
                <w:position w:val="1"/>
              </w:rPr>
              <w:t>*3.0</w:t>
            </w:r>
            <w:r>
              <w:rPr>
                <w:position w:val="1"/>
              </w:rPr>
              <w:t>mmpb</w:t>
            </w:r>
            <w:r>
              <w:rPr>
                <w:spacing w:val="6"/>
                <w:position w:val="1"/>
              </w:rPr>
              <w:t>]</w:t>
            </w:r>
          </w:p>
        </w:tc>
        <w:tc>
          <w:tcPr>
            <w:tcW w:w="377" w:type="pct"/>
            <w:vAlign w:val="top"/>
          </w:tcPr>
          <w:p>
            <w:pPr>
              <w:pStyle w:val="5"/>
              <w:spacing w:before="159" w:line="263" w:lineRule="exact"/>
              <w:ind w:left="183"/>
            </w:pPr>
            <w:r>
              <w:t>㎡</w:t>
            </w:r>
          </w:p>
        </w:tc>
        <w:tc>
          <w:tcPr>
            <w:tcW w:w="608" w:type="pct"/>
            <w:vAlign w:val="top"/>
          </w:tcPr>
          <w:p>
            <w:pPr>
              <w:pStyle w:val="5"/>
              <w:spacing w:before="159" w:line="256" w:lineRule="exact"/>
              <w:ind w:left="197"/>
            </w:pPr>
            <w:r>
              <w:rPr>
                <w:spacing w:val="3"/>
                <w:position w:val="1"/>
              </w:rP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" w:type="pct"/>
            <w:vAlign w:val="top"/>
          </w:tcPr>
          <w:p>
            <w:pPr>
              <w:pStyle w:val="5"/>
              <w:spacing w:before="162" w:line="258" w:lineRule="exact"/>
              <w:ind w:left="253"/>
            </w:pPr>
            <w:r>
              <w:rPr>
                <w:position w:val="1"/>
              </w:rPr>
              <w:t>4</w:t>
            </w:r>
          </w:p>
        </w:tc>
        <w:tc>
          <w:tcPr>
            <w:tcW w:w="3597" w:type="pct"/>
            <w:vAlign w:val="top"/>
          </w:tcPr>
          <w:p>
            <w:pPr>
              <w:pStyle w:val="5"/>
              <w:spacing w:before="162" w:line="228" w:lineRule="auto"/>
              <w:ind w:left="33"/>
            </w:pPr>
            <w:r>
              <w:rPr>
                <w:spacing w:val="6"/>
              </w:rPr>
              <w:t>专用防射线门套、窗套（不锈钢饰面）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内置铅板</w:t>
            </w:r>
          </w:p>
        </w:tc>
        <w:tc>
          <w:tcPr>
            <w:tcW w:w="377" w:type="pct"/>
            <w:vAlign w:val="top"/>
          </w:tcPr>
          <w:p>
            <w:pPr>
              <w:pStyle w:val="5"/>
              <w:spacing w:before="162" w:line="230" w:lineRule="auto"/>
              <w:ind w:left="183"/>
            </w:pPr>
            <w:r>
              <w:t>套</w:t>
            </w:r>
          </w:p>
        </w:tc>
        <w:tc>
          <w:tcPr>
            <w:tcW w:w="608" w:type="pct"/>
            <w:vAlign w:val="top"/>
          </w:tcPr>
          <w:p>
            <w:pPr>
              <w:pStyle w:val="5"/>
              <w:spacing w:before="162" w:line="256" w:lineRule="exact"/>
              <w:ind w:left="197"/>
            </w:pPr>
            <w:r>
              <w:rPr>
                <w:spacing w:val="3"/>
                <w:position w:val="1"/>
              </w:rP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15" w:type="pct"/>
            <w:vAlign w:val="top"/>
          </w:tcPr>
          <w:p>
            <w:pPr>
              <w:pStyle w:val="5"/>
              <w:spacing w:before="267" w:line="257" w:lineRule="exact"/>
              <w:ind w:left="258"/>
            </w:pPr>
            <w:r>
              <w:rPr>
                <w:position w:val="1"/>
              </w:rPr>
              <w:t>5</w:t>
            </w:r>
          </w:p>
        </w:tc>
        <w:tc>
          <w:tcPr>
            <w:tcW w:w="3597" w:type="pct"/>
            <w:vAlign w:val="top"/>
          </w:tcPr>
          <w:p>
            <w:pPr>
              <w:pStyle w:val="5"/>
              <w:spacing w:before="223" w:line="261" w:lineRule="exact"/>
              <w:ind w:left="44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  <w:position w:val="2"/>
              </w:rPr>
              <w:t>防护专用联机式射线警示灯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</w:rPr>
              <w:t>(</w:t>
            </w:r>
            <w:r>
              <w:rPr>
                <w:spacing w:val="7"/>
                <w:position w:val="2"/>
              </w:rPr>
              <w:t>含预埋管线，穿墙孔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</w:rPr>
              <w:t>)</w:t>
            </w:r>
          </w:p>
        </w:tc>
        <w:tc>
          <w:tcPr>
            <w:tcW w:w="377" w:type="pct"/>
            <w:vAlign w:val="top"/>
          </w:tcPr>
          <w:p>
            <w:pPr>
              <w:pStyle w:val="5"/>
              <w:spacing w:before="267" w:line="231" w:lineRule="auto"/>
              <w:ind w:left="197"/>
            </w:pPr>
            <w:r>
              <w:t>台</w:t>
            </w:r>
          </w:p>
        </w:tc>
        <w:tc>
          <w:tcPr>
            <w:tcW w:w="608" w:type="pct"/>
            <w:vAlign w:val="top"/>
          </w:tcPr>
          <w:p>
            <w:pPr>
              <w:pStyle w:val="5"/>
              <w:spacing w:before="267" w:line="256" w:lineRule="exact"/>
              <w:ind w:left="210"/>
            </w:pPr>
            <w:r>
              <w:rPr>
                <w:position w:val="1"/>
              </w:rP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15" w:type="pct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57" w:lineRule="exact"/>
              <w:ind w:left="255"/>
            </w:pPr>
            <w:r>
              <w:rPr>
                <w:position w:val="1"/>
              </w:rPr>
              <w:t>6</w:t>
            </w:r>
          </w:p>
        </w:tc>
        <w:tc>
          <w:tcPr>
            <w:tcW w:w="3597" w:type="pct"/>
            <w:vAlign w:val="top"/>
          </w:tcPr>
          <w:p>
            <w:pPr>
              <w:pStyle w:val="5"/>
              <w:spacing w:before="155" w:line="230" w:lineRule="auto"/>
              <w:ind w:left="47"/>
            </w:pPr>
            <w:r>
              <w:rPr>
                <w:spacing w:val="6"/>
              </w:rPr>
              <w:t>1.墙体防护涂料</w:t>
            </w:r>
          </w:p>
          <w:p>
            <w:pPr>
              <w:pStyle w:val="5"/>
              <w:spacing w:before="10" w:line="224" w:lineRule="auto"/>
              <w:ind w:left="34"/>
            </w:pPr>
            <w:r>
              <w:rPr>
                <w:spacing w:val="8"/>
              </w:rPr>
              <w:t>2.防护剂量：2.0</w:t>
            </w:r>
            <w:r>
              <w:t>mmpb</w:t>
            </w:r>
          </w:p>
          <w:p>
            <w:pPr>
              <w:pStyle w:val="5"/>
              <w:spacing w:before="16" w:line="228" w:lineRule="auto"/>
              <w:ind w:left="36"/>
            </w:pPr>
            <w:r>
              <w:rPr>
                <w:spacing w:val="6"/>
              </w:rPr>
              <w:t>3.添加32.5#水泥批荡</w:t>
            </w:r>
          </w:p>
        </w:tc>
        <w:tc>
          <w:tcPr>
            <w:tcW w:w="377" w:type="pct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63" w:lineRule="exact"/>
              <w:ind w:left="183"/>
            </w:pPr>
            <w:r>
              <w:t>㎡</w:t>
            </w:r>
          </w:p>
        </w:tc>
        <w:tc>
          <w:tcPr>
            <w:tcW w:w="6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9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约25㎡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exact"/>
              <w:ind w:left="147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按实际面积结算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" w:type="pct"/>
            <w:vAlign w:val="top"/>
          </w:tcPr>
          <w:p>
            <w:pPr>
              <w:pStyle w:val="5"/>
              <w:spacing w:before="163" w:line="257" w:lineRule="exact"/>
              <w:ind w:left="259"/>
            </w:pPr>
            <w:r>
              <w:rPr>
                <w:position w:val="1"/>
              </w:rPr>
              <w:t>7</w:t>
            </w:r>
          </w:p>
        </w:tc>
        <w:tc>
          <w:tcPr>
            <w:tcW w:w="3597" w:type="pct"/>
            <w:vAlign w:val="top"/>
          </w:tcPr>
          <w:p>
            <w:pPr>
              <w:pStyle w:val="5"/>
              <w:spacing w:before="163" w:line="230" w:lineRule="auto"/>
              <w:ind w:left="32"/>
            </w:pPr>
            <w:r>
              <w:rPr>
                <w:spacing w:val="7"/>
              </w:rPr>
              <w:t>通风排气防护</w:t>
            </w:r>
          </w:p>
        </w:tc>
        <w:tc>
          <w:tcPr>
            <w:tcW w:w="377" w:type="pct"/>
            <w:vAlign w:val="top"/>
          </w:tcPr>
          <w:p>
            <w:pPr>
              <w:pStyle w:val="5"/>
              <w:spacing w:before="163" w:line="230" w:lineRule="auto"/>
              <w:ind w:left="185"/>
            </w:pPr>
            <w:r>
              <w:t>项</w:t>
            </w:r>
          </w:p>
        </w:tc>
        <w:tc>
          <w:tcPr>
            <w:tcW w:w="608" w:type="pct"/>
            <w:vAlign w:val="top"/>
          </w:tcPr>
          <w:p>
            <w:pPr>
              <w:pStyle w:val="5"/>
              <w:spacing w:before="163" w:line="256" w:lineRule="exact"/>
              <w:ind w:left="261"/>
            </w:pPr>
            <w:r>
              <w:rPr>
                <w:position w:val="1"/>
              </w:rPr>
              <w:t>1.00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1431" w:right="1390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FjN2MyZmVlYTBiMmU3YmIyYjlmNjc2Mjg5ZTI2NmEifQ=="/>
  </w:docVars>
  <w:rsids>
    <w:rsidRoot w:val="00000000"/>
    <w:rsid w:val="18B17F0C"/>
    <w:rsid w:val="28E778BA"/>
    <w:rsid w:val="359450FF"/>
    <w:rsid w:val="37D10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293</Characters>
  <TotalTime>0</TotalTime>
  <ScaleCrop>false</ScaleCrop>
  <LinksUpToDate>false</LinksUpToDate>
  <CharactersWithSpaces>298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2012-01-10T09:57:00Z</dcterms:created>
  <dc:creator>Administrator</dc:creator>
  <cp:lastModifiedBy>黎汉辉</cp:lastModifiedBy>
  <dcterms:modified xsi:type="dcterms:W3CDTF">2026-02-26T02:06:17Z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2026-02-06T16:31:22Z</vt:filetime>
  </property>
  <property fmtid="{D5CDD505-2E9C-101B-9397-08002B2CF9AE}" pid="4" name="KSOProductBuildVer">
    <vt:lpwstr>2052-12.1.0.15712</vt:lpwstr>
  </property>
  <property fmtid="{D5CDD505-2E9C-101B-9397-08002B2CF9AE}" pid="5" name="ICV">
    <vt:lpwstr>9975A138416B4E209B0AF8ACBD366C37_13</vt:lpwstr>
  </property>
  <property fmtid="{D5CDD505-2E9C-101B-9397-08002B2CF9AE}" pid="6" name="KSOTemplateDocerSaveRecord">
    <vt:lpwstr>eyJoZGlkIjoiZTM3MDVlZjdhMWY2OTRhNDM5MmVhNzhkOGI5NWQ4Y2QiLCJ1c2VySWQiOiIyNzIwNDI1NzgifQ==</vt:lpwstr>
  </property>
</Properties>
</file>